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4975B4AE" w:rsidR="002E5BB7" w:rsidRDefault="005C1663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2</w:t>
      </w:r>
      <w:r w:rsidR="00B912BC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11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8A42E2">
        <w:rPr>
          <w:rFonts w:ascii="Footlight MT Light" w:hAnsi="Footlight MT Light"/>
          <w:b/>
          <w:sz w:val="32"/>
          <w:szCs w:val="32"/>
        </w:rPr>
        <w:t>1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5128EAA0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47ECC933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>Michael Dehart</w:t>
      </w:r>
    </w:p>
    <w:p w14:paraId="40176BBC" w14:textId="5E8E5B6C" w:rsidR="006031E6" w:rsidRPr="007C1578" w:rsidRDefault="005C1663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Rev. Chris Skeens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30A4E703" w14:textId="2CEC1801" w:rsidR="00AC7038" w:rsidRDefault="00AC703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Washington Street building interest</w:t>
      </w:r>
      <w:r w:rsidR="008A42E2">
        <w:rPr>
          <w:rFonts w:ascii="Footlight MT Light" w:hAnsi="Footlight MT Light"/>
          <w:sz w:val="24"/>
          <w:szCs w:val="24"/>
        </w:rPr>
        <w:t>/rental agreement</w:t>
      </w:r>
    </w:p>
    <w:p w14:paraId="2F28683D" w14:textId="77777777" w:rsidR="005C1663" w:rsidRDefault="007C157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Point Property rental agreements</w:t>
      </w:r>
    </w:p>
    <w:p w14:paraId="55870EC4" w14:textId="30DC9898" w:rsidR="001B2D4C" w:rsidRPr="00D0446F" w:rsidRDefault="005C1663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 gazebo phases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7DA88637" w14:textId="78E906EA"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  <w:r w:rsidR="005C1663">
        <w:rPr>
          <w:rFonts w:ascii="Footlight MT Light" w:hAnsi="Footlight MT Light"/>
          <w:sz w:val="24"/>
          <w:szCs w:val="24"/>
        </w:rPr>
        <w:t xml:space="preserve"> moving date</w:t>
      </w:r>
    </w:p>
    <w:p w14:paraId="4B2B425A" w14:textId="37EACFCF" w:rsidR="005C1663" w:rsidRPr="005C1663" w:rsidRDefault="006560AD" w:rsidP="005C1663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AB21253" w14:textId="16561767" w:rsidR="005C1663" w:rsidRDefault="005C1663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Fundraiser</w:t>
      </w:r>
      <w:r w:rsidR="00716EE1">
        <w:rPr>
          <w:rFonts w:ascii="Footlight MT Light" w:hAnsi="Footlight MT Light"/>
          <w:sz w:val="24"/>
          <w:szCs w:val="24"/>
        </w:rPr>
        <w:t>s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537507A5" w14:textId="770949D9" w:rsidR="005C1663" w:rsidRDefault="005C1663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Memorial benches/picnic table</w:t>
      </w:r>
    </w:p>
    <w:p w14:paraId="3A62FBF3" w14:textId="1148B134" w:rsidR="005C1663" w:rsidRPr="007C1578" w:rsidRDefault="005C1663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Harvest in the Wood sponsorship/workers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6DBB8C75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5544403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4A4AF65F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8A42E2">
        <w:rPr>
          <w:rFonts w:ascii="Footlight MT Light" w:hAnsi="Footlight MT Light"/>
          <w:sz w:val="24"/>
          <w:szCs w:val="24"/>
        </w:rPr>
        <w:t>February</w:t>
      </w:r>
      <w:r w:rsidR="00AC7038">
        <w:rPr>
          <w:rFonts w:ascii="Footlight MT Light" w:hAnsi="Footlight MT Light"/>
          <w:sz w:val="24"/>
          <w:szCs w:val="24"/>
        </w:rPr>
        <w:t xml:space="preserve"> 1</w:t>
      </w:r>
      <w:r w:rsidR="008A42E2">
        <w:rPr>
          <w:rFonts w:ascii="Footlight MT Light" w:hAnsi="Footlight MT Light"/>
          <w:sz w:val="24"/>
          <w:szCs w:val="24"/>
        </w:rPr>
        <w:t>1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16EE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2019-08-12T18:21:00Z</cp:lastPrinted>
  <dcterms:created xsi:type="dcterms:W3CDTF">2021-01-27T16:32:00Z</dcterms:created>
  <dcterms:modified xsi:type="dcterms:W3CDTF">2021-01-27T16:32:00Z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